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70493" w14:textId="49403447" w:rsidR="00BC53A5" w:rsidRDefault="00937B9B" w:rsidP="00EF644E">
      <w:pPr>
        <w:rPr>
          <w:rFonts w:ascii="Calibri" w:hAnsi="Calibri" w:cs="Times"/>
          <w:iCs/>
        </w:rPr>
      </w:pPr>
      <w:r w:rsidRPr="00937B9B">
        <w:rPr>
          <w:rFonts w:ascii="Calibri" w:hAnsi="Calibri" w:cs="Times"/>
          <w:iCs/>
        </w:rPr>
        <w:t>Sarah Davis, JD, MPA</w:t>
      </w:r>
    </w:p>
    <w:p w14:paraId="3F226D52" w14:textId="77777777" w:rsidR="00937B9B" w:rsidRDefault="00937B9B" w:rsidP="00EF644E">
      <w:pPr>
        <w:rPr>
          <w:rFonts w:ascii="Calibri" w:hAnsi="Calibri" w:cs="Calibri"/>
          <w:b/>
        </w:rPr>
      </w:pPr>
    </w:p>
    <w:p w14:paraId="6419AB94" w14:textId="77777777" w:rsidR="00EF644E" w:rsidRPr="006041DD" w:rsidRDefault="00EF644E" w:rsidP="00EF644E">
      <w:pPr>
        <w:rPr>
          <w:rFonts w:ascii="Calibri" w:hAnsi="Calibri" w:cs="Calibri"/>
          <w:b/>
        </w:rPr>
      </w:pPr>
      <w:r w:rsidRPr="00EF644E">
        <w:rPr>
          <w:rFonts w:ascii="Calibri" w:hAnsi="Calibri" w:cs="Calibri"/>
          <w:b/>
        </w:rPr>
        <w:t>Bio:</w:t>
      </w:r>
    </w:p>
    <w:p w14:paraId="262859EA" w14:textId="040510C6" w:rsidR="00937B9B" w:rsidRPr="00937B9B" w:rsidRDefault="00937B9B" w:rsidP="00937B9B">
      <w:pPr>
        <w:autoSpaceDE w:val="0"/>
        <w:autoSpaceDN w:val="0"/>
        <w:rPr>
          <w:rFonts w:ascii="Calibri" w:hAnsi="Calibri" w:cs="Arial"/>
        </w:rPr>
      </w:pPr>
      <w:r w:rsidRPr="00937B9B">
        <w:rPr>
          <w:rFonts w:ascii="Calibri" w:eastAsia="Times New Roman" w:hAnsi="Calibri" w:cs="Times New Roman"/>
        </w:rPr>
        <w:t xml:space="preserve">Sarah Davis is Clinical Associate Professor of Law and Associate Director of the interdisciplinary Center for Patient Partnerships at the University of Wisconsin-Madison. Ms. Davis applies her expertise in policy and stakeholder engagement to advance the Center’s mission to transform healthcare for patients and providers. She is passionate about ensuring that patient experiences inform change and that evidence-based policies are actionable and widely disseminated.  She teaches, contributes to research, and publishes on engagement, professionalism and advocacy in healthcare.  Publications include </w:t>
      </w:r>
      <w:r w:rsidRPr="00937B9B">
        <w:rPr>
          <w:rFonts w:ascii="Calibri" w:hAnsi="Calibri"/>
          <w:color w:val="222222"/>
          <w:shd w:val="clear" w:color="auto" w:fill="FFFFFF"/>
        </w:rPr>
        <w:t>"Implementation science workshop: engaging patients in team-based practice redesign—critical reflections on program design."</w:t>
      </w:r>
      <w:r w:rsidRPr="00937B9B">
        <w:rPr>
          <w:rStyle w:val="apple-converted-space"/>
          <w:rFonts w:ascii="Calibri" w:hAnsi="Calibri"/>
          <w:color w:val="222222"/>
          <w:shd w:val="clear" w:color="auto" w:fill="FFFFFF"/>
        </w:rPr>
        <w:t> </w:t>
      </w:r>
      <w:r w:rsidRPr="00937B9B">
        <w:rPr>
          <w:rFonts w:ascii="Calibri" w:hAnsi="Calibri"/>
          <w:i/>
          <w:iCs/>
          <w:color w:val="222222"/>
          <w:shd w:val="clear" w:color="auto" w:fill="FFFFFF"/>
        </w:rPr>
        <w:t>Journal of general internal medicine</w:t>
      </w:r>
      <w:r w:rsidRPr="00937B9B">
        <w:rPr>
          <w:rStyle w:val="apple-converted-space"/>
          <w:rFonts w:ascii="Calibri" w:hAnsi="Calibri"/>
          <w:color w:val="222222"/>
          <w:shd w:val="clear" w:color="auto" w:fill="FFFFFF"/>
        </w:rPr>
        <w:t> </w:t>
      </w:r>
      <w:r w:rsidRPr="00937B9B">
        <w:rPr>
          <w:rFonts w:ascii="Calibri" w:hAnsi="Calibri"/>
          <w:color w:val="222222"/>
          <w:shd w:val="clear" w:color="auto" w:fill="FFFFFF"/>
        </w:rPr>
        <w:t>31.6 (2016): 688-695</w:t>
      </w:r>
      <w:r w:rsidRPr="00937B9B">
        <w:rPr>
          <w:rFonts w:ascii="Calibri" w:hAnsi="Calibri" w:cs="Arial"/>
        </w:rPr>
        <w:t>; and actionable toolkits on HIPxChange.org such as Patient Engagement in Redesigning Care.</w:t>
      </w:r>
      <w:r>
        <w:rPr>
          <w:rFonts w:ascii="Calibri" w:hAnsi="Calibri" w:cs="Arial"/>
        </w:rPr>
        <w:t xml:space="preserve">  </w:t>
      </w:r>
      <w:r w:rsidRPr="00937B9B">
        <w:rPr>
          <w:rFonts w:ascii="Calibri" w:hAnsi="Calibri"/>
        </w:rPr>
        <w:t>From 2014-2015, Ms. Davis was a Faculty Fellow in the</w:t>
      </w:r>
      <w:r w:rsidRPr="00937B9B">
        <w:rPr>
          <w:rFonts w:ascii="Calibri" w:hAnsi="Calibri"/>
          <w:b/>
        </w:rPr>
        <w:t xml:space="preserve"> </w:t>
      </w:r>
      <w:r w:rsidRPr="00937B9B">
        <w:rPr>
          <w:rFonts w:ascii="Calibri" w:hAnsi="Calibri"/>
        </w:rPr>
        <w:t xml:space="preserve">Robert Wood Johnson Foundation’s Future of Public Health Law Program.  She </w:t>
      </w:r>
      <w:r w:rsidRPr="00937B9B">
        <w:rPr>
          <w:rFonts w:ascii="Calibri" w:eastAsia="Times New Roman" w:hAnsi="Calibri" w:cs="Times New Roman"/>
        </w:rPr>
        <w:t xml:space="preserve">graduated cum laude from the University of Wisconsin Law School and concurrently obtained a master’s degree from the UW La </w:t>
      </w:r>
      <w:proofErr w:type="spellStart"/>
      <w:r w:rsidRPr="00937B9B">
        <w:rPr>
          <w:rFonts w:ascii="Calibri" w:eastAsia="Times New Roman" w:hAnsi="Calibri" w:cs="Times New Roman"/>
        </w:rPr>
        <w:t>Follette</w:t>
      </w:r>
      <w:proofErr w:type="spellEnd"/>
      <w:r w:rsidRPr="00937B9B">
        <w:rPr>
          <w:rFonts w:ascii="Calibri" w:eastAsia="Times New Roman" w:hAnsi="Calibri" w:cs="Times New Roman"/>
        </w:rPr>
        <w:t xml:space="preserve"> Schoo</w:t>
      </w:r>
      <w:bookmarkStart w:id="0" w:name="_GoBack"/>
      <w:bookmarkEnd w:id="0"/>
      <w:r w:rsidRPr="00937B9B">
        <w:rPr>
          <w:rFonts w:ascii="Calibri" w:eastAsia="Times New Roman" w:hAnsi="Calibri" w:cs="Times New Roman"/>
        </w:rPr>
        <w:t>l of Public Affairs.  She holds a B.A. in Science in Society Program from Wesleyan University.</w:t>
      </w:r>
    </w:p>
    <w:p w14:paraId="2F31B8D0" w14:textId="77777777" w:rsidR="00AF3FC9" w:rsidRDefault="00AF3FC9" w:rsidP="00AF3FC9"/>
    <w:p w14:paraId="4E4A4C12" w14:textId="77777777" w:rsidR="007D2650" w:rsidRPr="00822A76" w:rsidRDefault="007D2650" w:rsidP="00822A76"/>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98D7" w14:textId="77777777" w:rsidR="00562350" w:rsidRDefault="00562350" w:rsidP="00797180">
      <w:r>
        <w:separator/>
      </w:r>
    </w:p>
  </w:endnote>
  <w:endnote w:type="continuationSeparator" w:id="0">
    <w:p w14:paraId="434F3D3F" w14:textId="77777777" w:rsidR="00562350" w:rsidRDefault="00562350"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B9B">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8B3A" w14:textId="77777777" w:rsidR="00562350" w:rsidRDefault="00562350" w:rsidP="00797180">
      <w:r>
        <w:separator/>
      </w:r>
    </w:p>
  </w:footnote>
  <w:footnote w:type="continuationSeparator" w:id="0">
    <w:p w14:paraId="06C9EA8F" w14:textId="77777777" w:rsidR="00562350" w:rsidRDefault="00562350"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20DED"/>
    <w:rsid w:val="00127862"/>
    <w:rsid w:val="001966F7"/>
    <w:rsid w:val="001D33F6"/>
    <w:rsid w:val="001D5621"/>
    <w:rsid w:val="00214DFA"/>
    <w:rsid w:val="00220794"/>
    <w:rsid w:val="002351BD"/>
    <w:rsid w:val="00271C6F"/>
    <w:rsid w:val="0029020A"/>
    <w:rsid w:val="002A6E15"/>
    <w:rsid w:val="002C5E4C"/>
    <w:rsid w:val="002F5C9C"/>
    <w:rsid w:val="00340DF8"/>
    <w:rsid w:val="00372B3C"/>
    <w:rsid w:val="00383E2C"/>
    <w:rsid w:val="0038636D"/>
    <w:rsid w:val="00393EA5"/>
    <w:rsid w:val="003A5ECA"/>
    <w:rsid w:val="003B34C7"/>
    <w:rsid w:val="003B4063"/>
    <w:rsid w:val="003F6129"/>
    <w:rsid w:val="00410311"/>
    <w:rsid w:val="004213DE"/>
    <w:rsid w:val="004D7499"/>
    <w:rsid w:val="00562350"/>
    <w:rsid w:val="0058062B"/>
    <w:rsid w:val="0058211D"/>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37B9B"/>
    <w:rsid w:val="00972B2F"/>
    <w:rsid w:val="009816E8"/>
    <w:rsid w:val="009D0A89"/>
    <w:rsid w:val="009D55EE"/>
    <w:rsid w:val="009F0709"/>
    <w:rsid w:val="009F3352"/>
    <w:rsid w:val="00A01719"/>
    <w:rsid w:val="00A53880"/>
    <w:rsid w:val="00A708D8"/>
    <w:rsid w:val="00AC588A"/>
    <w:rsid w:val="00AF3FC9"/>
    <w:rsid w:val="00B1647D"/>
    <w:rsid w:val="00B17120"/>
    <w:rsid w:val="00B4528E"/>
    <w:rsid w:val="00B51070"/>
    <w:rsid w:val="00B572CA"/>
    <w:rsid w:val="00B850E9"/>
    <w:rsid w:val="00BB0F5B"/>
    <w:rsid w:val="00BC0B38"/>
    <w:rsid w:val="00BC3C1A"/>
    <w:rsid w:val="00BC53A5"/>
    <w:rsid w:val="00BF0D07"/>
    <w:rsid w:val="00CD457D"/>
    <w:rsid w:val="00D304D4"/>
    <w:rsid w:val="00D32046"/>
    <w:rsid w:val="00D37A4C"/>
    <w:rsid w:val="00D81B2D"/>
    <w:rsid w:val="00D82F29"/>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3</TotalTime>
  <Pages>1</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5</cp:revision>
  <dcterms:created xsi:type="dcterms:W3CDTF">2017-03-31T15:21:00Z</dcterms:created>
  <dcterms:modified xsi:type="dcterms:W3CDTF">2017-03-31T15:29:00Z</dcterms:modified>
</cp:coreProperties>
</file>